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EBBAE" w14:textId="61849559" w:rsidR="00712880" w:rsidRPr="00712880" w:rsidRDefault="00712880" w:rsidP="0071288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fr-FR"/>
          <w14:ligatures w14:val="none"/>
        </w:rPr>
      </w:pPr>
      <w:r w:rsidRPr="0071288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fr-FR"/>
          <w14:ligatures w14:val="none"/>
        </w:rPr>
        <w:t>Où sont les châtaigniers autochtones e</w:t>
      </w:r>
      <w:r w:rsidR="008D6A2F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fr-FR"/>
          <w14:ligatures w14:val="none"/>
        </w:rPr>
        <w:t>n</w:t>
      </w:r>
      <w:r w:rsidRPr="0071288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fr-FR"/>
          <w14:ligatures w14:val="none"/>
        </w:rPr>
        <w:t xml:space="preserve"> France ?</w:t>
      </w:r>
    </w:p>
    <w:p w14:paraId="5519B33B" w14:textId="49D1DF9E" w:rsidR="0002759B" w:rsidRPr="007C2D79" w:rsidRDefault="00712880" w:rsidP="0071288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fr-FR"/>
          <w14:ligatures w14:val="none"/>
        </w:rPr>
      </w:pPr>
      <w:r w:rsidRPr="007C2D79">
        <w:rPr>
          <w:rFonts w:ascii="Times New Roman" w:eastAsia="Times New Roman" w:hAnsi="Times New Roman" w:cs="Times New Roman"/>
          <w:kern w:val="36"/>
          <w:sz w:val="28"/>
          <w:szCs w:val="28"/>
          <w:lang w:eastAsia="fr-FR"/>
          <w14:ligatures w14:val="none"/>
        </w:rPr>
        <w:t xml:space="preserve">Cartographie, écologie et </w:t>
      </w:r>
      <w:r w:rsidR="008D6A2F">
        <w:rPr>
          <w:rFonts w:ascii="Times New Roman" w:eastAsia="Times New Roman" w:hAnsi="Times New Roman" w:cs="Times New Roman"/>
          <w:kern w:val="36"/>
          <w:sz w:val="28"/>
          <w:szCs w:val="28"/>
          <w:lang w:eastAsia="fr-FR"/>
          <w14:ligatures w14:val="none"/>
        </w:rPr>
        <w:t>histoir</w:t>
      </w:r>
      <w:r w:rsidRPr="007C2D79">
        <w:rPr>
          <w:rFonts w:ascii="Times New Roman" w:eastAsia="Times New Roman" w:hAnsi="Times New Roman" w:cs="Times New Roman"/>
          <w:kern w:val="36"/>
          <w:sz w:val="28"/>
          <w:szCs w:val="28"/>
          <w:lang w:eastAsia="fr-FR"/>
          <w14:ligatures w14:val="none"/>
        </w:rPr>
        <w:t>e des populations pour leur conservation</w:t>
      </w:r>
    </w:p>
    <w:p w14:paraId="55FDC469" w14:textId="2193CDCF" w:rsidR="0002759B" w:rsidRPr="0002759B" w:rsidRDefault="0002759B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Stage de Master 2 — 6 mois</w:t>
      </w:r>
      <w:r w:rsidR="0071288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</w:t>
      </w:r>
      <w:r w:rsidR="00712880" w:rsidRPr="0071288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— </w:t>
      </w:r>
      <w:r w:rsidR="0071288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INRAE</w:t>
      </w:r>
    </w:p>
    <w:p w14:paraId="0364D228" w14:textId="77777777" w:rsidR="0002759B" w:rsidRPr="0002759B" w:rsidRDefault="0002759B" w:rsidP="00027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Contexte</w:t>
      </w:r>
    </w:p>
    <w:p w14:paraId="4DDEEC1F" w14:textId="127342D3" w:rsidR="0002759B" w:rsidRPr="0002759B" w:rsidRDefault="0002759B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 châtaignier (</w:t>
      </w:r>
      <w:r w:rsidRPr="0002759B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Castanea sativa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) est </w:t>
      </w:r>
      <w:r w:rsidR="00050C4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une espèce 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largement </w:t>
      </w:r>
      <w:r w:rsidR="00B8420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distribuée dans les forêts </w:t>
      </w:r>
      <w:r w:rsidR="003546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et</w:t>
      </w:r>
      <w:r w:rsidR="00B8420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les campagnes </w:t>
      </w:r>
      <w:r w:rsidR="0098695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de France métropolitaine</w:t>
      </w:r>
      <w:r w:rsidR="003F6CD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notamment</w:t>
      </w:r>
      <w:r w:rsidR="00B8420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sur les terrains acides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 S</w:t>
      </w:r>
      <w:r w:rsidR="00B8420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on aire de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distribution actuelle résulte d’une histoire complexe</w:t>
      </w:r>
      <w:r w:rsidR="003546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gramStart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mêlant</w:t>
      </w:r>
      <w:proofErr w:type="gramEnd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expansion naturell</w:t>
      </w:r>
      <w:r w:rsidR="00B8420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 à partir de refuges glaciaires</w:t>
      </w:r>
      <w:r w:rsidR="00154D43" w:rsidRP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et </w:t>
      </w:r>
      <w:r w:rsidR="00C41A6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une </w:t>
      </w:r>
      <w:r w:rsidR="008D00B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large </w:t>
      </w:r>
      <w:r w:rsidR="00C41A6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domestication humaine</w:t>
      </w:r>
      <w:r w:rsidR="003546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</w:t>
      </w:r>
      <w:r w:rsidR="0098695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ayant </w:t>
      </w:r>
      <w:r w:rsidR="003546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abouti dans de nombreuses régions à </w:t>
      </w:r>
      <w:r w:rsidR="0098695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des </w:t>
      </w:r>
      <w:r w:rsidR="003546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« civilisation</w:t>
      </w:r>
      <w:r w:rsidR="0098695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</w:t>
      </w:r>
      <w:r w:rsidR="003546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du châtaignier »</w:t>
      </w:r>
      <w:r w:rsidR="008D00B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. </w:t>
      </w:r>
      <w:r w:rsidR="003E7F3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</w:t>
      </w:r>
      <w:r w:rsidR="008D00B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es usages ayant largement</w:t>
      </w:r>
      <w:r w:rsidR="0098695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périclité</w:t>
      </w:r>
      <w:r w:rsidR="008D00B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une part</w:t>
      </w:r>
      <w:r w:rsidR="00795AF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ie des </w:t>
      </w:r>
      <w:r w:rsidR="003E7F3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peuplements actuels de châtaigniers en forêt sont issus de vergers ou taillis abandonnés</w:t>
      </w:r>
      <w:r w:rsidR="003E7F30" w:rsidRPr="003E7F3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3E7F3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à partir du XIX</w:t>
      </w:r>
      <w:r w:rsidR="003E7F30" w:rsidRPr="007C2D79">
        <w:rPr>
          <w:rFonts w:ascii="Times New Roman" w:eastAsia="Times New Roman" w:hAnsi="Times New Roman" w:cs="Times New Roman"/>
          <w:kern w:val="0"/>
          <w:vertAlign w:val="superscript"/>
          <w:lang w:eastAsia="fr-FR"/>
          <w14:ligatures w14:val="none"/>
        </w:rPr>
        <w:t>e</w:t>
      </w:r>
      <w:r w:rsidR="003E7F3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siècle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7C1545D0" w14:textId="7AB73C86" w:rsidR="0002759B" w:rsidRPr="0002759B" w:rsidRDefault="0002759B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Cette histoire soulève une question importante pour la conservation de l’espèce : quelles populations actuelles sont les plus susceptibles d</w:t>
      </w:r>
      <w:r w:rsidR="00050C44" w:rsidRP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’être </w:t>
      </w:r>
      <w:r w:rsidR="007774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autochtones</w:t>
      </w:r>
      <w:r w:rsidR="003E7F3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D95636" w:rsidRP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et méritent d</w:t>
      </w:r>
      <w:r w:rsidR="003546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’être </w:t>
      </w:r>
      <w:r w:rsidR="0071288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conserv</w:t>
      </w:r>
      <w:r w:rsidR="003546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ées par la création d’unités conservatoires </w:t>
      </w:r>
      <w:r w:rsidR="00D95636" w:rsidRP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de la diversité génétique de l’espèce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?</w:t>
      </w:r>
      <w:r w:rsidR="00D95636" w:rsidRP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</w:p>
    <w:p w14:paraId="5724339F" w14:textId="389A6EB1" w:rsidR="0002759B" w:rsidRPr="0002759B" w:rsidRDefault="00B84201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Pour répondre à cette question, l’</w:t>
      </w:r>
      <w:proofErr w:type="spellStart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étudiant</w:t>
      </w:r>
      <w:r w:rsidR="0098695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·</w:t>
      </w:r>
      <w:r w:rsid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</w:t>
      </w:r>
      <w:proofErr w:type="spellEnd"/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analyser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</w:t>
      </w:r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finement </w:t>
      </w:r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la </w:t>
      </w:r>
      <w:r w:rsidR="00EE2FF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distribution des populations de</w:t>
      </w:r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châtaignier en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France à l’aide d’approches géomatiques</w:t>
      </w:r>
      <w:r w:rsidR="00FD70D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statistiques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selon un gradient d</w:t>
      </w:r>
      <w:r w:rsidR="00EE2FF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’influence humaine </w:t>
      </w:r>
      <w:r w:rsidR="003F6CD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allant des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vergers</w:t>
      </w:r>
      <w:r w:rsidR="003F6CD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aux </w:t>
      </w:r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forêts anciennes présentant des caractéristiques plus naturelles</w:t>
      </w:r>
      <w:r w:rsidR="00050C4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. </w:t>
      </w:r>
      <w:r w:rsidR="00D9563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</w:t>
      </w:r>
      <w:r w:rsidR="003F6CD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 pertinence de </w:t>
      </w:r>
      <w:r w:rsidR="00D9563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ce gradient </w:t>
      </w:r>
      <w:r w:rsidR="00926C1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ser</w:t>
      </w:r>
      <w:r w:rsidR="003F6CD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 évaluée à partir de plusieurs sources d’information complémentaires : </w:t>
      </w:r>
      <w:r w:rsidR="00D9563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cohérence avec la niche </w:t>
      </w:r>
      <w:r w:rsidR="002C63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écologique</w:t>
      </w:r>
      <w:r w:rsidR="00D9563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de l’espèce, présence </w:t>
      </w:r>
      <w:r w:rsid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ancienne </w:t>
      </w:r>
      <w:r w:rsidR="00D9563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du châtaignier </w:t>
      </w:r>
      <w:r w:rsidR="007774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(</w:t>
      </w:r>
      <w:r w:rsidR="002C63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avant sa mise en culture</w:t>
      </w:r>
      <w:r w:rsidR="007774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) </w:t>
      </w:r>
      <w:r w:rsidR="00FD70D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document</w:t>
      </w:r>
      <w:r w:rsidR="00D9563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ée par des </w:t>
      </w:r>
      <w:r w:rsidR="003F6CD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données </w:t>
      </w:r>
      <w:r w:rsidR="00FD70D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paléoécologiques</w:t>
      </w:r>
      <w:r w:rsidR="00D9563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</w:t>
      </w:r>
      <w:r w:rsidR="003F6CD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et</w:t>
      </w:r>
      <w:r w:rsidR="00D9563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structure génétique d</w:t>
      </w:r>
      <w:r w:rsidR="003F6CD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es populations</w:t>
      </w:r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22DD4CBB" w14:textId="7D70C508" w:rsidR="0002759B" w:rsidRPr="0002759B" w:rsidRDefault="0002759B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L’objectif est d’identifier les populations pour lesquelles </w:t>
      </w:r>
      <w:r w:rsidR="003F6CD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ces 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différentes sources d’information convergent </w:t>
      </w:r>
      <w:r w:rsidR="003F6CD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en faveur d’une présence ancienne et d’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une influence humaine limitée, afin de contribuer à leur </w:t>
      </w:r>
      <w:r w:rsid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prise en compte 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dans les stratégies de conservation du châtaignier.</w:t>
      </w:r>
    </w:p>
    <w:p w14:paraId="1ED55FFA" w14:textId="77777777" w:rsidR="0002759B" w:rsidRPr="0002759B" w:rsidRDefault="0002759B" w:rsidP="00027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Objectif du stage</w:t>
      </w:r>
    </w:p>
    <w:p w14:paraId="7ACFBC94" w14:textId="77848A0F" w:rsidR="0002759B" w:rsidRPr="0002759B" w:rsidRDefault="0002759B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 stage aura une forte composante de géomatique et d’analyse spatiale. Il consistera à construire et analyser une base de données spatialisée sur la distribution d</w:t>
      </w:r>
      <w:r w:rsidR="003B58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u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châtaignier et le contexte écologique, historique et génétique.</w:t>
      </w:r>
    </w:p>
    <w:p w14:paraId="0E8273E7" w14:textId="38634565" w:rsidR="0002759B" w:rsidRPr="0002759B" w:rsidRDefault="0002759B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L’originalité du projet repose sur le croisement de plusieurs </w:t>
      </w:r>
      <w:r w:rsidR="003B58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sources d’information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4F41E6DE" w14:textId="17955E3C" w:rsidR="00E352BC" w:rsidRDefault="00E352BC" w:rsidP="00E352B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la</w:t>
      </w:r>
      <w:proofErr w:type="gramEnd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niche </w:t>
      </w:r>
      <w:r w:rsidR="002C63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écologique</w:t>
      </w:r>
      <w:r w:rsidR="002C6319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de l’espèce</w:t>
      </w:r>
      <w:r w:rsidR="003B58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(climat, sol, communauté végétale)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;</w:t>
      </w:r>
    </w:p>
    <w:p w14:paraId="1E2E436B" w14:textId="584CE6C8" w:rsidR="003B58FA" w:rsidRPr="0002759B" w:rsidRDefault="003B58FA" w:rsidP="00E352B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la</w:t>
      </w:r>
      <w:proofErr w:type="gramEnd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continuité forestière </w:t>
      </w:r>
      <w:r w:rsidR="00FD70D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et l’accessibilité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(</w:t>
      </w:r>
      <w:r w:rsidR="00C41A6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cartographie IGN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des forêts anciennes</w:t>
      </w:r>
      <w:r w:rsidR="00FD70D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éloignement des zones habitées, pentes…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) ;</w:t>
      </w:r>
    </w:p>
    <w:p w14:paraId="18691FB8" w14:textId="193E6F55" w:rsidR="00154D43" w:rsidRDefault="00C41A6E" w:rsidP="00E352B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Les indices complémentaires de la </w:t>
      </w:r>
      <w:r w:rsidR="003B58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présence ancienne de l’espèce (cartes de végétation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CNRS </w:t>
      </w:r>
      <w:r w:rsidR="003B58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et </w:t>
      </w:r>
      <w:r w:rsidR="00E352BC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données paléoécologiques</w:t>
      </w:r>
      <w:r w:rsidR="003B58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)</w:t>
      </w:r>
      <w:r w:rsid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;</w:t>
      </w:r>
    </w:p>
    <w:p w14:paraId="60A125AF" w14:textId="4919C373" w:rsidR="0002759B" w:rsidRPr="0002759B" w:rsidRDefault="0002759B" w:rsidP="00E352B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</w:t>
      </w:r>
      <w:r w:rsidR="007774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es</w:t>
      </w:r>
      <w:proofErr w:type="gramEnd"/>
      <w:r w:rsidR="007774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données génétiques disponibles sur la diversité et la composition des </w:t>
      </w:r>
      <w:r w:rsidR="003B58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population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s.</w:t>
      </w:r>
    </w:p>
    <w:p w14:paraId="212F99E9" w14:textId="5493B046" w:rsidR="0002759B" w:rsidRPr="0002759B" w:rsidRDefault="0002759B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L’objectif sera de déterminer dans quelle mesure ces différentes informations permettent de distinguer les populations selon leur histoire et d’identifier </w:t>
      </w:r>
      <w:r w:rsidR="003B58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des secteurs géographiques 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présentant </w:t>
      </w:r>
      <w:r w:rsidR="00FD70D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un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plus fort intérêt pour la conservation.</w:t>
      </w:r>
    </w:p>
    <w:p w14:paraId="0E3EC56D" w14:textId="77777777" w:rsidR="00127CEF" w:rsidRDefault="00127CEF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br w:type="page"/>
      </w:r>
    </w:p>
    <w:p w14:paraId="3A30470D" w14:textId="37E60446" w:rsidR="0002759B" w:rsidRPr="0002759B" w:rsidRDefault="0002759B" w:rsidP="00027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lastRenderedPageBreak/>
        <w:t>Missions</w:t>
      </w:r>
    </w:p>
    <w:p w14:paraId="69229B88" w14:textId="77777777" w:rsidR="0002759B" w:rsidRPr="0002759B" w:rsidRDefault="0002759B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 ou la stagiaire participera principalement à :</w:t>
      </w:r>
    </w:p>
    <w:p w14:paraId="24E6C925" w14:textId="14F3F2BA" w:rsidR="0002759B" w:rsidRPr="0002759B" w:rsidRDefault="0002759B" w:rsidP="0002759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produire</w:t>
      </w:r>
      <w:proofErr w:type="gramEnd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analyser des données spatiales relatives à la distribution actuelle </w:t>
      </w:r>
      <w:r w:rsidR="00E352BC" w:rsidRP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et passée 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de l’espèce</w:t>
      </w:r>
      <w:r w:rsidR="002C63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à son environnement </w:t>
      </w:r>
      <w:r w:rsidR="002C63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écologique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</w:t>
      </w:r>
      <w:r w:rsidR="002C63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à </w:t>
      </w:r>
      <w:r w:rsidR="00FD70D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son</w:t>
      </w:r>
      <w:r w:rsid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contexte humain</w:t>
      </w:r>
      <w:r w:rsidR="002C63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;</w:t>
      </w:r>
    </w:p>
    <w:p w14:paraId="44BF4C4F" w14:textId="0CC845D5" w:rsidR="0002759B" w:rsidRPr="0002759B" w:rsidRDefault="0002759B" w:rsidP="0002759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caractériser</w:t>
      </w:r>
      <w:proofErr w:type="gramEnd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la niche </w:t>
      </w:r>
      <w:r w:rsidR="002C63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écologique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du châtaignier et mesurer l’écart des différentes populations par rapport à cette niche</w:t>
      </w:r>
      <w:r w:rsidR="00EF44F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attendue</w:t>
      </w:r>
      <w:r w:rsidR="002C63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;</w:t>
      </w:r>
    </w:p>
    <w:p w14:paraId="79DF518E" w14:textId="7A1749F1" w:rsidR="0002759B" w:rsidRPr="0002759B" w:rsidRDefault="0002759B" w:rsidP="0002759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comparer</w:t>
      </w:r>
      <w:proofErr w:type="gramEnd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les vergers, forêts récentes et </w:t>
      </w:r>
      <w:r w:rsidR="002842C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es différents types de forêts anciennes</w:t>
      </w:r>
      <w:r w:rsidR="002C63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;</w:t>
      </w:r>
    </w:p>
    <w:p w14:paraId="0748B325" w14:textId="49406616" w:rsidR="0002759B" w:rsidRPr="0002759B" w:rsidRDefault="0002759B" w:rsidP="0002759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analyser</w:t>
      </w:r>
      <w:proofErr w:type="gramEnd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en relation avec la distribution géographique des populations, les données génétiques disponibles</w:t>
      </w:r>
      <w:r w:rsidR="002C63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;</w:t>
      </w:r>
    </w:p>
    <w:p w14:paraId="0B0D3DFA" w14:textId="7E5224F4" w:rsidR="0002759B" w:rsidRPr="0002759B" w:rsidRDefault="00E352BC" w:rsidP="0002759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analys</w:t>
      </w:r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er</w:t>
      </w:r>
      <w:proofErr w:type="gramEnd"/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les informations disponibles sur la présence ancienne du châtaignier avant sa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mise en</w:t>
      </w:r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culture</w:t>
      </w:r>
      <w:r w:rsidR="002C63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;</w:t>
      </w:r>
    </w:p>
    <w:p w14:paraId="160F67C1" w14:textId="0522757F" w:rsidR="0002759B" w:rsidRPr="0002759B" w:rsidRDefault="0002759B" w:rsidP="0002759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croiser</w:t>
      </w:r>
      <w:proofErr w:type="gramEnd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ces différentes sources d’information afin d’identifier des zones et populations présentant des caractéristiques compatibles avec une histoire ancienne</w:t>
      </w:r>
      <w:r w:rsidR="002C63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une influence humaine limitée.</w:t>
      </w:r>
    </w:p>
    <w:p w14:paraId="680C18F9" w14:textId="6CC85CA1" w:rsidR="0002759B" w:rsidRPr="0002759B" w:rsidRDefault="0002759B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Le stage comportera également </w:t>
      </w:r>
      <w:r w:rsidR="00E352BC" w:rsidRP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es missions de terrain, pour participer à la caractérisation </w:t>
      </w:r>
      <w:r w:rsidR="00E352B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et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à l’échantillonnage de certaines populations et relier les données spatiales à la réalité des peuplements étudiés.</w:t>
      </w:r>
      <w:r w:rsidR="007B559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Ces missions de terrain sont aussi l’occasion de rencontrer des gestionnaires ou animateurs locaux (</w:t>
      </w:r>
      <w:r w:rsidR="00146D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O</w:t>
      </w:r>
      <w:r w:rsidR="007B559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NF, PNR – Parc Naturel Régional</w:t>
      </w:r>
      <w:r w:rsidR="00146D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CEN…</w:t>
      </w:r>
      <w:r w:rsidR="007B559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)</w:t>
      </w:r>
      <w:r w:rsidR="00146D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  <w:r w:rsidR="007B559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</w:t>
      </w:r>
    </w:p>
    <w:p w14:paraId="3326FBB3" w14:textId="77777777" w:rsidR="0002759B" w:rsidRPr="0002759B" w:rsidRDefault="0002759B" w:rsidP="00027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Profil recherché</w:t>
      </w:r>
    </w:p>
    <w:p w14:paraId="65B67B61" w14:textId="2A481DD1" w:rsidR="00146D19" w:rsidRPr="00146D19" w:rsidRDefault="00146D19" w:rsidP="00146D1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146D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Nous recherchons prioritairement </w:t>
      </w:r>
      <w:proofErr w:type="spellStart"/>
      <w:r w:rsidRPr="00146D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un·e</w:t>
      </w:r>
      <w:proofErr w:type="spellEnd"/>
      <w:r w:rsidRPr="00146D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146D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étudiant·e</w:t>
      </w:r>
      <w:proofErr w:type="spellEnd"/>
      <w:r w:rsidRPr="00146D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de Master 2 disposant de solides compétences en SIG, analyse spatiale et gestion de données géographiques.</w:t>
      </w:r>
    </w:p>
    <w:p w14:paraId="296D3BD3" w14:textId="65A0D74B" w:rsidR="0002759B" w:rsidRPr="0002759B" w:rsidRDefault="00146D19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146D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Le stage pourra convenir à des </w:t>
      </w:r>
      <w:proofErr w:type="spellStart"/>
      <w:r w:rsidRPr="00146D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étudiant·e·s</w:t>
      </w:r>
      <w:proofErr w:type="spellEnd"/>
      <w:r w:rsidRPr="00146D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146D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issu·e·s</w:t>
      </w:r>
      <w:proofErr w:type="spellEnd"/>
      <w:r w:rsidRPr="00146D1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de formations en géomatique, géographie environnementale, écologie spatiale, biogéographie, écologie, sciences forestières ou domaines proches.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Une maîtrise d</w:t>
      </w:r>
      <w:r w:rsidR="00FB774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</w:t>
      </w:r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QGIS </w:t>
      </w:r>
      <w:r w:rsidR="00FB774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et u</w:t>
      </w:r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ne expérience de l’analyse de données spatiales sont </w:t>
      </w:r>
      <w:r w:rsidR="00FB774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attendu</w:t>
      </w:r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es</w:t>
      </w:r>
      <w:r w:rsidR="00FB774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</w:t>
      </w:r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compétences en R appréciées</w:t>
      </w:r>
      <w:r w:rsidR="00FB774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)</w:t>
      </w:r>
      <w:r w:rsidR="0002759B"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5E9CD4D5" w14:textId="66703455" w:rsidR="0002759B" w:rsidRPr="0002759B" w:rsidRDefault="0002759B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Un intérêt pour l’écologie, la biogéographie, l</w:t>
      </w:r>
      <w:r w:rsidR="00EE2FF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’histoire environnementale 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ou la conservation constituera un atout.</w:t>
      </w:r>
    </w:p>
    <w:p w14:paraId="419DDEA6" w14:textId="77777777" w:rsidR="0002759B" w:rsidRPr="0002759B" w:rsidRDefault="0002759B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 ou la stagiaire travaillera sur un jeu de données original, à l’interface entre géomatique, écologie, génétique et histoire environnementale, avec une forte autonomie dans l’exploration et l’analyse des données spatiales.</w:t>
      </w:r>
    </w:p>
    <w:p w14:paraId="60735607" w14:textId="77777777" w:rsidR="0002759B" w:rsidRPr="0002759B" w:rsidRDefault="0002759B" w:rsidP="00027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Environnement scientifique</w:t>
      </w:r>
    </w:p>
    <w:p w14:paraId="0BDF83B0" w14:textId="52A2A13B" w:rsidR="0002759B" w:rsidRDefault="0002759B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Le stage sera réalisé à </w:t>
      </w:r>
      <w:r w:rsidR="007B559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l’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INRAE, centre Nouvelle-Aquitaine-Bordeaux,</w:t>
      </w:r>
      <w:r w:rsidR="007B559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sur le site de Cestas </w:t>
      </w:r>
      <w:proofErr w:type="spellStart"/>
      <w:r w:rsidR="007B559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Pierroton</w:t>
      </w:r>
      <w:proofErr w:type="spellEnd"/>
      <w:r w:rsidR="007B559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avec une étroite collaboration avec Baptiste </w:t>
      </w:r>
      <w:proofErr w:type="spellStart"/>
      <w:r w:rsidR="007B559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Hautdidier</w:t>
      </w:r>
      <w:proofErr w:type="spellEnd"/>
      <w:r w:rsidR="007B559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basé sur le site de Cestas-Gazinet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dans le cadre d’un projet </w:t>
      </w:r>
      <w:r w:rsidR="00E352BC" w:rsidRP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interdisciplinaire 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consacré à l’histoire biogéographique</w:t>
      </w:r>
      <w:r w:rsidR="00154D43" w:rsidRP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</w:t>
      </w:r>
      <w:r w:rsidR="00154D4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humaine du châtaignier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à la diversité génétique et à la conservation du châtaignier en France.</w:t>
      </w:r>
      <w:r w:rsidR="00127CE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Le projet associe </w:t>
      </w:r>
      <w:r w:rsidR="00127CE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ainsi 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des compétences en génétique des populations, écologie, géographie et paléoécologie.</w:t>
      </w:r>
    </w:p>
    <w:p w14:paraId="0784BC76" w14:textId="2EA079F2" w:rsidR="007B559C" w:rsidRPr="0002759B" w:rsidRDefault="007B559C" w:rsidP="00027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</w:t>
      </w:r>
      <w:r w:rsidR="0038746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’accès à Cestas </w:t>
      </w:r>
      <w:proofErr w:type="spellStart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Pierroton</w:t>
      </w:r>
      <w:proofErr w:type="spellEnd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38746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peut être assuré en transport en commun</w:t>
      </w:r>
      <w:r w:rsidR="00127CE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41D97B24" w14:textId="77777777" w:rsidR="00127CEF" w:rsidRDefault="0002759B" w:rsidP="00EF44F0">
      <w:pPr>
        <w:spacing w:before="100" w:beforeAutospacing="1" w:after="100" w:afterAutospacing="1"/>
        <w:rPr>
          <w:b/>
          <w:bCs/>
          <w:i/>
          <w:iCs/>
          <w:sz w:val="16"/>
          <w:szCs w:val="16"/>
        </w:rPr>
      </w:pPr>
      <w:r w:rsidRPr="0002759B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Durée :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6 mois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02759B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Niveau :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Master 2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02759B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Lieu :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INRAE </w:t>
      </w:r>
      <w:r w:rsidR="00E352B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Cestas, Gironde (sites de </w:t>
      </w:r>
      <w:proofErr w:type="spellStart"/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Pierroton</w:t>
      </w:r>
      <w:proofErr w:type="spellEnd"/>
      <w:r w:rsidR="00E352B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de Gazinet) 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02759B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Début :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à préciser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02759B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Encadrement :</w:t>
      </w:r>
      <w:r w:rsidRPr="000275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3546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Catherine Bodénès et </w:t>
      </w:r>
      <w:r w:rsidR="00E352B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Rémy Petit (UMR </w:t>
      </w:r>
      <w:proofErr w:type="spellStart"/>
      <w:r w:rsidR="00E352B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Biogeco</w:t>
      </w:r>
      <w:proofErr w:type="spellEnd"/>
      <w:r w:rsidR="007B559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</w:t>
      </w:r>
      <w:proofErr w:type="spellStart"/>
      <w:r w:rsidR="007B559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Pierroton</w:t>
      </w:r>
      <w:proofErr w:type="spellEnd"/>
      <w:r w:rsidR="00E352B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) et Ba</w:t>
      </w:r>
      <w:r w:rsidR="003546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</w:t>
      </w:r>
      <w:r w:rsidR="00E352B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tiste </w:t>
      </w:r>
      <w:proofErr w:type="spellStart"/>
      <w:r w:rsidR="00E352B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Hautdidier</w:t>
      </w:r>
      <w:proofErr w:type="spellEnd"/>
      <w:r w:rsidR="00E352B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(UR ETTIS</w:t>
      </w:r>
      <w:r w:rsidR="007B559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Gazinet</w:t>
      </w:r>
      <w:r w:rsidR="00E352B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)</w:t>
      </w:r>
      <w:r w:rsidR="00A114DF" w:rsidRPr="00A114DF">
        <w:rPr>
          <w:b/>
          <w:bCs/>
          <w:i/>
          <w:iCs/>
          <w:sz w:val="16"/>
          <w:szCs w:val="16"/>
        </w:rPr>
        <w:t xml:space="preserve"> </w:t>
      </w:r>
    </w:p>
    <w:p w14:paraId="5460ED63" w14:textId="344AFBEC" w:rsidR="00EC7CE1" w:rsidRPr="0030073E" w:rsidRDefault="008D6A2F" w:rsidP="007C2D7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C2D7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Contact</w:t>
      </w:r>
      <w:r w:rsidR="007C2D7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</w:t>
      </w:r>
      <w:r w:rsidRPr="007C2D7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 : </w:t>
      </w:r>
      <w:hyperlink r:id="rId5" w:history="1">
        <w:r w:rsidRPr="007C2D79">
          <w:rPr>
            <w:rFonts w:ascii="Times New Roman" w:eastAsia="Times New Roman" w:hAnsi="Times New Roman" w:cs="Times New Roman"/>
            <w:kern w:val="0"/>
            <w:lang w:eastAsia="fr-FR"/>
            <w14:ligatures w14:val="none"/>
          </w:rPr>
          <w:t>remy.petit@inrae.fr</w:t>
        </w:r>
      </w:hyperlink>
      <w:r w:rsidRPr="007C2D7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</w:t>
      </w:r>
      <w:r w:rsidR="007C2D79" w:rsidRPr="0047088B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/ </w:t>
      </w:r>
      <w:hyperlink r:id="rId6" w:history="1">
        <w:r w:rsidR="007C2D79" w:rsidRPr="0030073E">
          <w:rPr>
            <w:rStyle w:val="Lienhypertexte"/>
            <w:rFonts w:ascii="Times New Roman" w:eastAsia="Times New Roman" w:hAnsi="Times New Roman" w:cs="Times New Roman"/>
            <w:kern w:val="0"/>
            <w:sz w:val="20"/>
            <w:u w:val="none"/>
            <w:lang w:eastAsia="fr-FR"/>
            <w14:ligatures w14:val="none"/>
          </w:rPr>
          <w:t>catherine.bodenes@inrae.fr</w:t>
        </w:r>
      </w:hyperlink>
      <w:r w:rsidR="007C2D79" w:rsidRPr="0030073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/ baptiste.hautdidier@inrae.fr</w:t>
      </w:r>
    </w:p>
    <w:sectPr w:rsidR="00EC7CE1" w:rsidRPr="0030073E" w:rsidSect="00A114DF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owDisplay Light">
    <w:panose1 w:val="020B0404030202020204"/>
    <w:charset w:val="00"/>
    <w:family w:val="swiss"/>
    <w:pitch w:val="variable"/>
    <w:sig w:usb0="A00000FF" w:usb1="5000A47B" w:usb2="00000008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269C4"/>
    <w:multiLevelType w:val="multilevel"/>
    <w:tmpl w:val="C1709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6614E"/>
    <w:multiLevelType w:val="multilevel"/>
    <w:tmpl w:val="54325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2190169">
    <w:abstractNumId w:val="1"/>
  </w:num>
  <w:num w:numId="2" w16cid:durableId="1019741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4DF"/>
    <w:rsid w:val="0002759B"/>
    <w:rsid w:val="00050C44"/>
    <w:rsid w:val="00127CEF"/>
    <w:rsid w:val="00146D19"/>
    <w:rsid w:val="00154D43"/>
    <w:rsid w:val="00275761"/>
    <w:rsid w:val="002842CD"/>
    <w:rsid w:val="002C6319"/>
    <w:rsid w:val="0030073E"/>
    <w:rsid w:val="003546C1"/>
    <w:rsid w:val="00387462"/>
    <w:rsid w:val="003A2709"/>
    <w:rsid w:val="003B0DD7"/>
    <w:rsid w:val="003B58FA"/>
    <w:rsid w:val="003E7F30"/>
    <w:rsid w:val="003F6CD6"/>
    <w:rsid w:val="004037FE"/>
    <w:rsid w:val="005F00C9"/>
    <w:rsid w:val="00624646"/>
    <w:rsid w:val="0065258F"/>
    <w:rsid w:val="00706046"/>
    <w:rsid w:val="00712880"/>
    <w:rsid w:val="007774FA"/>
    <w:rsid w:val="00795AF3"/>
    <w:rsid w:val="007B559C"/>
    <w:rsid w:val="007C2D79"/>
    <w:rsid w:val="008B754E"/>
    <w:rsid w:val="008D00B5"/>
    <w:rsid w:val="008D6A2F"/>
    <w:rsid w:val="00926C10"/>
    <w:rsid w:val="00986954"/>
    <w:rsid w:val="00A114DF"/>
    <w:rsid w:val="00AA7AB6"/>
    <w:rsid w:val="00B84201"/>
    <w:rsid w:val="00C1768F"/>
    <w:rsid w:val="00C41A6E"/>
    <w:rsid w:val="00C7141F"/>
    <w:rsid w:val="00CC6026"/>
    <w:rsid w:val="00D06ADC"/>
    <w:rsid w:val="00D95636"/>
    <w:rsid w:val="00DB1F6E"/>
    <w:rsid w:val="00E0276A"/>
    <w:rsid w:val="00E352BC"/>
    <w:rsid w:val="00EC7CE1"/>
    <w:rsid w:val="00EE2FF3"/>
    <w:rsid w:val="00EF44F0"/>
    <w:rsid w:val="00FB774B"/>
    <w:rsid w:val="00FD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66ACA"/>
  <w15:chartTrackingRefBased/>
  <w15:docId w15:val="{AECB5F2C-CF47-45CF-99BD-292A6529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kern w:val="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026"/>
  </w:style>
  <w:style w:type="paragraph" w:styleId="Titre1">
    <w:name w:val="heading 1"/>
    <w:basedOn w:val="Normal"/>
    <w:next w:val="Normal"/>
    <w:link w:val="Titre1Car"/>
    <w:uiPriority w:val="9"/>
    <w:qFormat/>
    <w:rsid w:val="00A11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11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114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114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114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114D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114D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114D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114D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3B0DD7"/>
    <w:rPr>
      <w:rFonts w:ascii="HelveticaNowDisplay Light" w:hAnsi="HelveticaNowDisplay Light"/>
      <w:b w:val="0"/>
      <w:i w:val="0"/>
      <w:color w:val="12253F"/>
      <w:sz w:val="21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A114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114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114DF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114DF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114DF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114D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114D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114D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114D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114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114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114D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114D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114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114D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114D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114DF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14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14DF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A114DF"/>
    <w:rPr>
      <w:b/>
      <w:bCs/>
      <w:smallCaps/>
      <w:color w:val="2E74B5" w:themeColor="accent1" w:themeShade="BF"/>
      <w:spacing w:val="5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275761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8695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6954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3E7F3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E7F30"/>
  </w:style>
  <w:style w:type="character" w:customStyle="1" w:styleId="CommentaireCar">
    <w:name w:val="Commentaire Car"/>
    <w:basedOn w:val="Policepardfaut"/>
    <w:link w:val="Commentaire"/>
    <w:uiPriority w:val="99"/>
    <w:semiHidden/>
    <w:rsid w:val="003E7F3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E7F3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E7F30"/>
    <w:rPr>
      <w:b/>
      <w:bCs/>
    </w:rPr>
  </w:style>
  <w:style w:type="paragraph" w:styleId="Rvision">
    <w:name w:val="Revision"/>
    <w:hidden/>
    <w:uiPriority w:val="99"/>
    <w:semiHidden/>
    <w:rsid w:val="007B559C"/>
  </w:style>
  <w:style w:type="character" w:styleId="Mentionnonrsolue">
    <w:name w:val="Unresolved Mention"/>
    <w:basedOn w:val="Policepardfaut"/>
    <w:uiPriority w:val="99"/>
    <w:semiHidden/>
    <w:unhideWhenUsed/>
    <w:rsid w:val="008D6A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6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therine.bodenes@inrae.fr" TargetMode="External"/><Relationship Id="rId5" Type="http://schemas.openxmlformats.org/officeDocument/2006/relationships/hyperlink" Target="mailto:remy.petit@inra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903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Rémy Petit</dc:creator>
  <cp:keywords/>
  <dc:description/>
  <cp:lastModifiedBy>Rémy Petit</cp:lastModifiedBy>
  <cp:revision>5</cp:revision>
  <dcterms:created xsi:type="dcterms:W3CDTF">2026-09-18T09:03:00Z</dcterms:created>
  <dcterms:modified xsi:type="dcterms:W3CDTF">2026-09-18T09:07:00Z</dcterms:modified>
</cp:coreProperties>
</file>